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F3" w:rsidRDefault="005E48F3" w:rsidP="005E4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</w:t>
      </w:r>
    </w:p>
    <w:p w:rsidR="005E48F3" w:rsidRDefault="005E48F3" w:rsidP="005E4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плановой контрольной проверки членов Ассоциации «СРО «</w:t>
      </w:r>
      <w:proofErr w:type="spellStart"/>
      <w:r>
        <w:rPr>
          <w:b/>
          <w:sz w:val="22"/>
          <w:szCs w:val="22"/>
        </w:rPr>
        <w:t>СОПроект</w:t>
      </w:r>
      <w:proofErr w:type="spellEnd"/>
      <w:r>
        <w:rPr>
          <w:b/>
          <w:sz w:val="22"/>
          <w:szCs w:val="22"/>
        </w:rPr>
        <w:t>» за деятельностью членов саморегулируемой организации в 2023 году (часть 2)</w:t>
      </w:r>
    </w:p>
    <w:p w:rsidR="005E48F3" w:rsidRDefault="005E48F3" w:rsidP="005E48F3">
      <w:pPr>
        <w:jc w:val="center"/>
        <w:rPr>
          <w:sz w:val="22"/>
          <w:szCs w:val="22"/>
        </w:rPr>
      </w:pPr>
    </w:p>
    <w:tbl>
      <w:tblPr>
        <w:tblW w:w="106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955"/>
        <w:gridCol w:w="2410"/>
        <w:gridCol w:w="1701"/>
      </w:tblGrid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 – члена Ассоциации «СРО «</w:t>
            </w:r>
            <w:proofErr w:type="spellStart"/>
            <w:r>
              <w:rPr>
                <w:b/>
                <w:sz w:val="22"/>
                <w:szCs w:val="22"/>
              </w:rPr>
              <w:t>СОПроект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проверки/ форма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</w:t>
            </w:r>
          </w:p>
          <w:p w:rsidR="005E48F3" w:rsidRDefault="005E4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проверки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«МОРИОН» (ООО «МОРИОН»)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«ГЕОТЕХПРОЕКТ» (ООО «ГЕОТЕХПРОЕКТ»)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«УРАЛТЕХМАРКЕТ» (ЗАО «УРАЛТЕХМАРКЕТ»)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«АЛЬТЕРНАТИВА» (ООО «АЛЬТЕРНАТИВА»)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«УРАЛЬСКИЙ НАУЧНО-ТЕХНОЛОГИЧЕСКИЙ КОМПЛЕКС» (АО «УНТК»)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«ГОРДОРПРОЕКТ» (ООО «ГОРДОРПРОЕКТ»)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«СЛУЖБА ЕДИНОГО ЗАКАЗЧИКА»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«СЛУЖБА ЕДИНОГО ЗАКАЗЧИКА»)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«СИЛОВЫЕ ПРИВОДЫ И АВТОМАТИКА» (ООО «СПА»)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НАУЧНО-ПРОИЗВОДСТВЕННОЕ ПРЕДПРИЯТИЕ «РЕГИОНАЛЬНЫЙ СЕРВИСНЫЙ ЦЕНТР»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НПП «РЕГИОНАЛЬНЫЙ СЕРВИСНЫЙ ЦЕНТР»)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«ЕВРАЗ КАЧКАНАРСКИЙ ГОРНО-ОБОГАТИТЕЛЬНЫЙ КОМБИНАТ»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(АО «ЕВРАЗ КГОК»)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«ПК «ИНЖЕНЕРНЫЕ РЕШЕНИЯ»)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«ЕВРАЗ НИЖНЕТАГИЛЬСКИЙ МЕТАЛЛУРГИЧЕСКИЙ КОМБИНАТ» (АО «ЕВРАЗ НТМК»)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«УРАЛАВТОМАТИКА ИНЖИНИРИНГ»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«УРАЛАВТОМАТИКА ИНЖИНИРИНГ»)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«ПФ ТЯЖПРОМЭЛЕКТРОПРИВОД»)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«ТОРГОВО-ПРОМЫШЛЕННАЯ КОМПАНИЯ РУТЕНА-УРАЛ» (ООО «ТПК РУТЕНА-УРАЛ»)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«СРЕДНЕУРАЛЬСКИЙ МЕДЕПЛАВИЛЬНЫЙ ЗАВОД» (АО «СУМЗ»)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«СЕВЕРСКИЙ ТРУБНЫЙ ЗАВОД» (АО «СТЗ»)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«РЕВВЕР» (ООО «РЕВВЕР»)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«КОНЦЕРН «УРАЛВАГОНЗАВОД»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(АО «КОНЦЕРН «УРАЛВАГОНЗАВОД»)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«РЕМОНТНО-СТРОИТЕЛЬНОЕ УПРАВЛЕНИЕ УРАЛСТРОЙГАЗ» (ООО «РСУ УРАЛСТРОЙГАЗ»)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lastRenderedPageBreak/>
              <w:t xml:space="preserve">Проведена </w:t>
            </w:r>
            <w:r>
              <w:rPr>
                <w:sz w:val="22"/>
                <w:szCs w:val="22"/>
              </w:rPr>
              <w:lastRenderedPageBreak/>
              <w:t>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«АРХИТЕКТОН» (ООО «АРХИТЕКТОН»)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ПРОЕКТНАЯ МАСТЕРСКАЯ «КАРИАТИДА»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ПМ «КАРИАТИДА»)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«ВЫСОКОГОРСКИЙ ГОРНО-ОБОГАТИТЕЛЬНЫЙ КОМБИНАТ» (ОАО «ВГОК»)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«ТЕХНОПРОЕКТ» (ООО «ТЕХНОПРОЕКТ»)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НАУЧНО-ПРОИЗВОДСТВЕННОЕ ПРЕДПРИЯТИЕ «УРАЛЭЛЕКТРА» (ООО НПП «УРАЛЭЛЕКТРА»)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«ДОКРОС» (ООО «ДОКРОС»)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«НИЖНЕТАГИЛЬСКИЙ ЗАВОД МЕТАЛЛИЧЕСКИХ КОНСТРУКЦИЙ» (ООО «НТЗМК»)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 ИМЕНИ Н.С. АЛФЕРОВА» (УРГАХУ)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Товарищество с ограниченной ответственностью «Казахстанский головной институт по проектированию предприятий цветной металлургии»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(ТОО «</w:t>
            </w:r>
            <w:proofErr w:type="spellStart"/>
            <w:r>
              <w:rPr>
                <w:sz w:val="22"/>
                <w:szCs w:val="22"/>
              </w:rPr>
              <w:t>Казгипроцветмет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«БАУТЕКС» (ООО «БАУТЕКС»)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«АРХИПРОЕКТ» (ООО «АРХИПРОЕКТ»)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«СТРОИТЕЛЬНАЯ КОМПАНИЯ «КМ-ЦЕНТР»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«СК «КМ-ЦЕНТР»)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«ЭНЕРГОРЕСУРС-ИНЖИНИРИНГ»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«ЭНЕРГОРЕСУРС-ИНЖИНИРИНГ»)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ПРОЕКТНО-СТРОИТЕЛЬНАЯ КОМПАНИЯ «ЭВЕРЕСТ» (ООО ПСК «ЭВЕРЕСТ»)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«УРОМГАЗ» </w:t>
            </w:r>
          </w:p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(АО «УРОМГАЗ»)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«УРАЛЬСКАЯ ЭНЕРГЕТИЧЕСКАЯ СТРОИТЕЛЬНАЯ КОМПАНИЯ»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(АО «УЭСК»)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«СТРОЙКОМПЛЕКС» (ЗАО «СТРОЙКОМПЛЕКС»)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«УРАЛЬСКИЙ ЗАВОД МЕТАЛЛОКОНСТРУКЦИЙ» (АО «УМЕКОН»)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«ИНЖЕНЕРНЫЙ ЦЕНТР» (ООО «ИЦ»)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«АСТРАСТРОЙПРОЕКТ» (ООО «АСП»)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«ИНВЕСТПРОЕКТ» (ООО «ИНВЕСТПРОЕКТ»)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lastRenderedPageBreak/>
              <w:t xml:space="preserve">Проведена </w:t>
            </w:r>
            <w:r>
              <w:rPr>
                <w:sz w:val="22"/>
                <w:szCs w:val="22"/>
              </w:rPr>
              <w:lastRenderedPageBreak/>
              <w:t>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«РЕФОРМА ИНЖИНИРИНГ»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«РЕФОРМА ИНЖИНИРИНГ»)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«ЦЕНТР ВЗРЫВНОГО ДЕЛА ПРИ УРАЛЬСКОЙ ГОРНО-ГЕОЛОГИЧЕСКОЙ АКАДЕМИИ» (ООО «ЦВД УГГГА»)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«ЗАЩИТА АПТ» (ООО «ЗАЩИТА АПТ»)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«ЭЛЕКТРОРЕМОНТНАЯ КОМПАНИЯ» (ООО «ЭРК»)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«ЭНЕРГОАВТОМАТИКА»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«ЭНЕРГОАВТОМАТИКА»)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ПРОЕКТНОЕ БЮРО «ГАЛЕОН» (ООО ПБ «ГАЛЕОН»)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«ПРОЕКЦИЯ» (ООО «ПРОЕКЦИЯ»)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«СВЕТОТЕХНИЧЕСКАЯ КОМПАНИЯ «МТ ЭЛЕКТРО» (ООО «СТК МТ ЭЛЕКТРО»)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«ИНФОРМИНГ» (ООО «ИНФОРМИНГ»)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ШВАБЕ-УРАЛ</w:t>
            </w:r>
            <w:proofErr w:type="gramEnd"/>
            <w:r>
              <w:rPr>
                <w:sz w:val="22"/>
                <w:szCs w:val="22"/>
              </w:rPr>
              <w:t>» (ООО «ШВАБЕ-УРАЛ»)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«ОБЛКОММУНЭНЕРГО» (АО «ОБЛКОММУНЭНЕРГО»)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«ОБЪЕДИНЕННАЯ ТЕПЛОСНАБЖАЮЩАЯ КОМПАНИЯ» (АО «ОТСК»)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«ИНЖЕНЕРНАЯ ГРУППА ПЛАНА»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«ИНЖЕНЕРНАЯ ГРУППА ПЛАНА»)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«НАУЧНО-ПРОИЗВОДСТВЕННОЕ ПРЕДПРИЯТИЕ «МАШПРОМ» (ЗАО «НПП «МАШПРОМ»)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«НЕОПАРК» (ООО «НЕОПАРК»)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«УРАЛСТРОЙИНВЕСТ» (ООО «УРАЛСТРОЙИНВЕСТ»)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«ИНФОРМАЦИОННОЕ МОДЕЛИРОВАНИЕ»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ИНФОРМАЦИОННОЕ МОДЕЛИРОВАНИЕ»)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«А-ПРОЕКТ» (ООО «А-ПРОЕКТ»)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«МАСТЕРСКАЯ АРХИТЕКТУРНО-СТРОИТЕЛЬНЫХ КОНЦЕПЦИЙ» (ООО «МАСК»)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«ВМП-ИНЖИНИРИНГ» (ООО «ВМП-ИНЖИНИРИНГ»)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«СТУДИЯ БК» (ООО «СТУДИЯ БК»)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.ТЕХ» (ООО «Р1.ТЕХ»)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</w:t>
            </w:r>
            <w:r>
              <w:rPr>
                <w:sz w:val="22"/>
                <w:szCs w:val="22"/>
              </w:rPr>
              <w:lastRenderedPageBreak/>
              <w:t>ГОРНЫЙ УНИВЕРСИТЕТ» (ФГБОУ ВО «УГГУ»)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«УРАЛЭНЕРГОРЕМОНТ»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(АО «УРАЛЭНЕРГОРЕМОНТ»)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«СУХОЛОЖСКИЙ ОГНЕУПОРНЫЙ ЗАВОД»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(АО «СУХОЛОЖСКИЙ ОГНЕУПОРНЫЙ ЗАВОД»)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АКЦИОНЕРНОЕ ОБЩЕСТВО «НАДЕЖДИНСКИЙ МЕТАЛЛУРГИЧЕСКИЙ ЗАВОД»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 «НАДЕЖДИНСКИЙ МЕТАЛЛУРГИЧЕСКИЙ ЗАВОД»)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«СП ЕКАТЕРИНБУРГСАНТЕХМОНТАЖ» </w:t>
            </w:r>
          </w:p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(ООО «СП ЕСТМ»)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«ТЕХНОПАРК АКАДЕМИЧЕСКИЙ» </w:t>
            </w:r>
          </w:p>
          <w:p w:rsidR="005E48F3" w:rsidRDefault="005E48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(ООО «ТЕХНОПАРК АКАДЕМИЧЕСКИЙ»)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  <w:tr w:rsidR="005E48F3" w:rsidTr="007A51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3" w:rsidRDefault="007A5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«УРАЛЭНЕРГОАКВА» (ООО «УРАЛЭНЕРГОАКВА»)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3-17.11.20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3,</w:t>
            </w:r>
          </w:p>
          <w:p w:rsidR="005E48F3" w:rsidRDefault="005E48F3">
            <w:pPr>
              <w:tabs>
                <w:tab w:val="left" w:pos="2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3" w:rsidRDefault="005E48F3">
            <w:r>
              <w:rPr>
                <w:sz w:val="22"/>
                <w:szCs w:val="22"/>
              </w:rPr>
              <w:t>Проведена соответствует</w:t>
            </w:r>
          </w:p>
        </w:tc>
      </w:tr>
    </w:tbl>
    <w:p w:rsidR="005303E3" w:rsidRDefault="005303E3">
      <w:bookmarkStart w:id="0" w:name="_GoBack"/>
      <w:bookmarkEnd w:id="0"/>
    </w:p>
    <w:sectPr w:rsidR="005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C"/>
    <w:rsid w:val="0031658C"/>
    <w:rsid w:val="005303E3"/>
    <w:rsid w:val="005E48F3"/>
    <w:rsid w:val="007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Васильевна</dc:creator>
  <cp:keywords/>
  <dc:description/>
  <cp:lastModifiedBy>Соколова Наталья Васильевна</cp:lastModifiedBy>
  <cp:revision>3</cp:revision>
  <cp:lastPrinted>2024-02-19T05:27:00Z</cp:lastPrinted>
  <dcterms:created xsi:type="dcterms:W3CDTF">2024-02-09T04:56:00Z</dcterms:created>
  <dcterms:modified xsi:type="dcterms:W3CDTF">2024-02-19T05:28:00Z</dcterms:modified>
</cp:coreProperties>
</file>